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Pr="00F8131C" w:rsidRDefault="00A6709B" w:rsidP="00F8131C">
      <w:pPr>
        <w:jc w:val="center"/>
        <w:rPr>
          <w:rFonts w:cstheme="minorHAnsi"/>
          <w:sz w:val="52"/>
          <w:lang w:val="de-CH"/>
        </w:rPr>
      </w:pPr>
      <w:r w:rsidRPr="00F8131C">
        <w:rPr>
          <w:rFonts w:cstheme="minorHAnsi"/>
          <w:sz w:val="52"/>
          <w:lang w:val="de-CH"/>
        </w:rPr>
        <w:t>Arbeitsvertrag</w:t>
      </w:r>
    </w:p>
    <w:p w:rsidR="00A6709B" w:rsidRDefault="00A6709B">
      <w:pPr>
        <w:rPr>
          <w:lang w:val="de-CH"/>
        </w:rPr>
      </w:pPr>
    </w:p>
    <w:p w:rsidR="00A6709B" w:rsidRDefault="00A6709B" w:rsidP="00D01319">
      <w:pPr>
        <w:spacing w:line="276" w:lineRule="auto"/>
        <w:rPr>
          <w:lang w:val="de-CH"/>
        </w:rPr>
      </w:pPr>
      <w:r>
        <w:rPr>
          <w:lang w:val="de-CH"/>
        </w:rPr>
        <w:t>zwischen</w:t>
      </w:r>
    </w:p>
    <w:p w:rsidR="00A6709B" w:rsidRDefault="00A6709B" w:rsidP="00D01319">
      <w:pPr>
        <w:spacing w:line="276" w:lineRule="auto"/>
        <w:rPr>
          <w:lang w:val="de-CH"/>
        </w:rPr>
      </w:pPr>
    </w:p>
    <w:p w:rsidR="00A6709B" w:rsidRDefault="00A6709B" w:rsidP="00D01319">
      <w:pPr>
        <w:tabs>
          <w:tab w:val="left" w:pos="2835"/>
        </w:tabs>
        <w:spacing w:line="276" w:lineRule="auto"/>
        <w:rPr>
          <w:lang w:val="de-CH"/>
        </w:rPr>
      </w:pPr>
      <w:r w:rsidRPr="00A6709B">
        <w:rPr>
          <w:b/>
          <w:lang w:val="de-CH"/>
        </w:rPr>
        <w:t>Arbeitgeber</w:t>
      </w:r>
      <w:r>
        <w:rPr>
          <w:lang w:val="de-CH"/>
        </w:rPr>
        <w:tab/>
      </w:r>
      <w:r w:rsidR="00B561AE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561AE">
        <w:rPr>
          <w:lang w:val="de-CH"/>
        </w:rPr>
        <w:instrText xml:space="preserve"> FORMTEXT </w:instrText>
      </w:r>
      <w:r w:rsidR="00B561AE">
        <w:rPr>
          <w:lang w:val="de-CH"/>
        </w:rPr>
      </w:r>
      <w:r w:rsidR="00B561AE">
        <w:rPr>
          <w:lang w:val="de-CH"/>
        </w:rPr>
        <w:fldChar w:fldCharType="separate"/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lang w:val="de-CH"/>
        </w:rPr>
        <w:fldChar w:fldCharType="end"/>
      </w:r>
      <w:bookmarkEnd w:id="0"/>
    </w:p>
    <w:p w:rsidR="00A6709B" w:rsidRDefault="00A6709B" w:rsidP="00D01319">
      <w:pPr>
        <w:tabs>
          <w:tab w:val="left" w:pos="2835"/>
        </w:tabs>
        <w:spacing w:line="276" w:lineRule="auto"/>
        <w:rPr>
          <w:lang w:val="de-CH"/>
        </w:rPr>
      </w:pPr>
      <w:r>
        <w:rPr>
          <w:lang w:val="de-CH"/>
        </w:rPr>
        <w:tab/>
      </w:r>
      <w:r w:rsidR="00B561AE">
        <w:rPr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561AE">
        <w:rPr>
          <w:lang w:val="de-CH"/>
        </w:rPr>
        <w:instrText xml:space="preserve"> FORMTEXT </w:instrText>
      </w:r>
      <w:r w:rsidR="00B561AE">
        <w:rPr>
          <w:lang w:val="de-CH"/>
        </w:rPr>
      </w:r>
      <w:r w:rsidR="00B561AE">
        <w:rPr>
          <w:lang w:val="de-CH"/>
        </w:rPr>
        <w:fldChar w:fldCharType="separate"/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lang w:val="de-CH"/>
        </w:rPr>
        <w:fldChar w:fldCharType="end"/>
      </w:r>
      <w:bookmarkEnd w:id="1"/>
    </w:p>
    <w:p w:rsidR="00A6709B" w:rsidRDefault="00A6709B" w:rsidP="00D01319">
      <w:pPr>
        <w:tabs>
          <w:tab w:val="left" w:pos="2835"/>
        </w:tabs>
        <w:spacing w:line="276" w:lineRule="auto"/>
        <w:rPr>
          <w:lang w:val="de-CH"/>
        </w:rPr>
      </w:pPr>
      <w:r>
        <w:rPr>
          <w:lang w:val="de-CH"/>
        </w:rPr>
        <w:tab/>
      </w:r>
      <w:r w:rsidR="00B561AE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561AE">
        <w:rPr>
          <w:lang w:val="de-CH"/>
        </w:rPr>
        <w:instrText xml:space="preserve"> FORMTEXT </w:instrText>
      </w:r>
      <w:r w:rsidR="00B561AE">
        <w:rPr>
          <w:lang w:val="de-CH"/>
        </w:rPr>
      </w:r>
      <w:r w:rsidR="00B561AE">
        <w:rPr>
          <w:lang w:val="de-CH"/>
        </w:rPr>
        <w:fldChar w:fldCharType="separate"/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lang w:val="de-CH"/>
        </w:rPr>
        <w:fldChar w:fldCharType="end"/>
      </w:r>
      <w:bookmarkEnd w:id="2"/>
    </w:p>
    <w:p w:rsidR="00A6709B" w:rsidRDefault="00A6709B" w:rsidP="00D01319">
      <w:pPr>
        <w:tabs>
          <w:tab w:val="left" w:pos="2835"/>
        </w:tabs>
        <w:spacing w:line="276" w:lineRule="auto"/>
        <w:rPr>
          <w:lang w:val="de-CH"/>
        </w:rPr>
      </w:pPr>
      <w:r>
        <w:rPr>
          <w:lang w:val="de-CH"/>
        </w:rPr>
        <w:t>und</w:t>
      </w:r>
    </w:p>
    <w:p w:rsidR="00A6709B" w:rsidRDefault="00A6709B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A6709B" w:rsidRDefault="00A6709B" w:rsidP="00D01319">
      <w:pPr>
        <w:tabs>
          <w:tab w:val="left" w:pos="2835"/>
        </w:tabs>
        <w:spacing w:line="276" w:lineRule="auto"/>
        <w:rPr>
          <w:lang w:val="de-CH"/>
        </w:rPr>
      </w:pPr>
      <w:r w:rsidRPr="00A6709B">
        <w:rPr>
          <w:b/>
          <w:lang w:val="de-CH"/>
        </w:rPr>
        <w:t>Arbeitnehmerin</w:t>
      </w:r>
      <w:r>
        <w:rPr>
          <w:lang w:val="de-CH"/>
        </w:rPr>
        <w:tab/>
      </w:r>
      <w:r w:rsidR="00B561AE">
        <w:rPr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561AE">
        <w:rPr>
          <w:lang w:val="de-CH"/>
        </w:rPr>
        <w:instrText xml:space="preserve"> FORMTEXT </w:instrText>
      </w:r>
      <w:r w:rsidR="00B561AE">
        <w:rPr>
          <w:lang w:val="de-CH"/>
        </w:rPr>
      </w:r>
      <w:r w:rsidR="00B561AE">
        <w:rPr>
          <w:lang w:val="de-CH"/>
        </w:rPr>
        <w:fldChar w:fldCharType="separate"/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lang w:val="de-CH"/>
        </w:rPr>
        <w:fldChar w:fldCharType="end"/>
      </w:r>
      <w:bookmarkEnd w:id="3"/>
    </w:p>
    <w:p w:rsidR="00A6709B" w:rsidRDefault="00A6709B" w:rsidP="00D01319">
      <w:pPr>
        <w:tabs>
          <w:tab w:val="left" w:pos="2835"/>
        </w:tabs>
        <w:spacing w:line="276" w:lineRule="auto"/>
        <w:rPr>
          <w:lang w:val="de-CH"/>
        </w:rPr>
      </w:pPr>
      <w:r>
        <w:rPr>
          <w:lang w:val="de-CH"/>
        </w:rPr>
        <w:tab/>
      </w:r>
      <w:r w:rsidR="00B561AE"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561AE">
        <w:rPr>
          <w:lang w:val="de-CH"/>
        </w:rPr>
        <w:instrText xml:space="preserve"> FORMTEXT </w:instrText>
      </w:r>
      <w:r w:rsidR="00B561AE">
        <w:rPr>
          <w:lang w:val="de-CH"/>
        </w:rPr>
      </w:r>
      <w:r w:rsidR="00B561AE">
        <w:rPr>
          <w:lang w:val="de-CH"/>
        </w:rPr>
        <w:fldChar w:fldCharType="separate"/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lang w:val="de-CH"/>
        </w:rPr>
        <w:fldChar w:fldCharType="end"/>
      </w:r>
      <w:bookmarkEnd w:id="4"/>
    </w:p>
    <w:p w:rsidR="00A6709B" w:rsidRDefault="00A6709B" w:rsidP="00D01319">
      <w:pPr>
        <w:tabs>
          <w:tab w:val="left" w:pos="2835"/>
        </w:tabs>
        <w:spacing w:line="276" w:lineRule="auto"/>
        <w:rPr>
          <w:lang w:val="de-CH"/>
        </w:rPr>
      </w:pPr>
      <w:r>
        <w:rPr>
          <w:lang w:val="de-CH"/>
        </w:rPr>
        <w:tab/>
      </w:r>
      <w:r w:rsidR="00B561AE">
        <w:rPr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B561AE">
        <w:rPr>
          <w:lang w:val="de-CH"/>
        </w:rPr>
        <w:instrText xml:space="preserve"> FORMTEXT </w:instrText>
      </w:r>
      <w:r w:rsidR="00B561AE">
        <w:rPr>
          <w:lang w:val="de-CH"/>
        </w:rPr>
      </w:r>
      <w:r w:rsidR="00B561AE">
        <w:rPr>
          <w:lang w:val="de-CH"/>
        </w:rPr>
        <w:fldChar w:fldCharType="separate"/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lang w:val="de-CH"/>
        </w:rPr>
        <w:fldChar w:fldCharType="end"/>
      </w:r>
      <w:bookmarkEnd w:id="5"/>
    </w:p>
    <w:p w:rsidR="00A6709B" w:rsidRDefault="00A6709B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A6709B" w:rsidRDefault="00A6709B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A6709B" w:rsidRPr="00A6709B" w:rsidRDefault="00A6709B" w:rsidP="00D01319">
      <w:pPr>
        <w:tabs>
          <w:tab w:val="left" w:pos="2835"/>
        </w:tabs>
        <w:spacing w:line="276" w:lineRule="auto"/>
        <w:rPr>
          <w:b/>
          <w:lang w:val="de-CH"/>
        </w:rPr>
      </w:pPr>
      <w:r w:rsidRPr="00A6709B">
        <w:rPr>
          <w:b/>
          <w:lang w:val="de-CH"/>
        </w:rPr>
        <w:t>1.  Tätigkeit</w:t>
      </w:r>
    </w:p>
    <w:p w:rsidR="00A6709B" w:rsidRDefault="00AE4119" w:rsidP="00D01319">
      <w:pPr>
        <w:tabs>
          <w:tab w:val="left" w:pos="2835"/>
        </w:tabs>
        <w:spacing w:line="276" w:lineRule="auto"/>
        <w:rPr>
          <w:lang w:val="de-CH"/>
        </w:rPr>
      </w:pPr>
      <w:r>
        <w:rPr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6"/>
      <w:r>
        <w:rPr>
          <w:lang w:val="de-CH"/>
        </w:rPr>
        <w:t xml:space="preserve"> (z.B. </w:t>
      </w:r>
      <w:r w:rsidR="00B561AE">
        <w:rPr>
          <w:lang w:val="de-CH"/>
        </w:rPr>
        <w:t>Reinigung, Raumpflege</w:t>
      </w:r>
      <w:r w:rsidR="00401B46">
        <w:rPr>
          <w:lang w:val="de-CH"/>
        </w:rPr>
        <w:t>,</w:t>
      </w:r>
      <w:r w:rsidR="00B561AE">
        <w:rPr>
          <w:lang w:val="de-CH"/>
        </w:rPr>
        <w:t xml:space="preserve"> Haushaltshilfe</w:t>
      </w:r>
      <w:r>
        <w:rPr>
          <w:lang w:val="de-CH"/>
        </w:rPr>
        <w:t>)</w:t>
      </w:r>
    </w:p>
    <w:p w:rsidR="00793050" w:rsidRDefault="00793050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793050" w:rsidRDefault="00793050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793050" w:rsidRPr="00793050" w:rsidRDefault="00793050" w:rsidP="00D01319">
      <w:pPr>
        <w:tabs>
          <w:tab w:val="left" w:pos="2835"/>
        </w:tabs>
        <w:spacing w:line="276" w:lineRule="auto"/>
        <w:rPr>
          <w:b/>
          <w:lang w:val="de-CH"/>
        </w:rPr>
      </w:pPr>
      <w:r w:rsidRPr="00793050">
        <w:rPr>
          <w:b/>
          <w:lang w:val="de-CH"/>
        </w:rPr>
        <w:t>2. Arbeitsort</w:t>
      </w:r>
    </w:p>
    <w:p w:rsidR="00793050" w:rsidRDefault="00793050" w:rsidP="00D01319">
      <w:pPr>
        <w:tabs>
          <w:tab w:val="left" w:pos="2835"/>
        </w:tabs>
        <w:spacing w:line="276" w:lineRule="auto"/>
        <w:rPr>
          <w:lang w:val="de-CH"/>
        </w:rPr>
      </w:pPr>
      <w:r>
        <w:rPr>
          <w:lang w:val="de-CH"/>
        </w:rPr>
        <w:t xml:space="preserve">Arbeitsort: </w:t>
      </w:r>
      <w:r>
        <w:rPr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7"/>
    </w:p>
    <w:p w:rsidR="00A6709B" w:rsidRDefault="00A6709B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83281C" w:rsidRDefault="0083281C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A6709B" w:rsidRPr="00A6709B" w:rsidRDefault="00A6709B" w:rsidP="00D01319">
      <w:pPr>
        <w:tabs>
          <w:tab w:val="left" w:pos="2835"/>
        </w:tabs>
        <w:spacing w:line="276" w:lineRule="auto"/>
        <w:rPr>
          <w:b/>
          <w:lang w:val="de-CH"/>
        </w:rPr>
      </w:pPr>
      <w:r w:rsidRPr="00A6709B">
        <w:rPr>
          <w:b/>
          <w:lang w:val="de-CH"/>
        </w:rPr>
        <w:t>2. Beginn, Dauer und Pensum</w:t>
      </w:r>
    </w:p>
    <w:p w:rsidR="00A6709B" w:rsidRDefault="00D01319" w:rsidP="00D01319">
      <w:pPr>
        <w:tabs>
          <w:tab w:val="left" w:pos="2835"/>
        </w:tabs>
        <w:spacing w:line="276" w:lineRule="auto"/>
        <w:rPr>
          <w:lang w:val="de-CH"/>
        </w:rPr>
      </w:pPr>
      <w:r>
        <w:rPr>
          <w:lang w:val="de-CH"/>
        </w:rPr>
        <w:t>Das Arbeitsverhält</w:t>
      </w:r>
      <w:r w:rsidR="00A6709B">
        <w:rPr>
          <w:lang w:val="de-CH"/>
        </w:rPr>
        <w:t xml:space="preserve">nis beginnt am </w:t>
      </w:r>
      <w:r w:rsidR="00B561AE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B561AE">
        <w:rPr>
          <w:lang w:val="de-CH"/>
        </w:rPr>
        <w:instrText xml:space="preserve"> FORMTEXT </w:instrText>
      </w:r>
      <w:r w:rsidR="00B561AE">
        <w:rPr>
          <w:lang w:val="de-CH"/>
        </w:rPr>
      </w:r>
      <w:r w:rsidR="00B561AE">
        <w:rPr>
          <w:lang w:val="de-CH"/>
        </w:rPr>
        <w:fldChar w:fldCharType="separate"/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lang w:val="de-CH"/>
        </w:rPr>
        <w:fldChar w:fldCharType="end"/>
      </w:r>
      <w:bookmarkEnd w:id="8"/>
      <w:r w:rsidR="00A6709B">
        <w:rPr>
          <w:lang w:val="de-CH"/>
        </w:rPr>
        <w:t xml:space="preserve"> und ist auf unbestimmte Zeit abgeschlossen.</w:t>
      </w:r>
    </w:p>
    <w:p w:rsidR="00A6709B" w:rsidRDefault="00A6709B" w:rsidP="00D01319">
      <w:pPr>
        <w:tabs>
          <w:tab w:val="left" w:pos="2835"/>
        </w:tabs>
        <w:spacing w:line="276" w:lineRule="auto"/>
        <w:rPr>
          <w:lang w:val="de-CH"/>
        </w:rPr>
      </w:pPr>
      <w:r>
        <w:rPr>
          <w:lang w:val="de-CH"/>
        </w:rPr>
        <w:t xml:space="preserve">Das Arbeitspensum beträgt in aller Regel </w:t>
      </w:r>
      <w:r w:rsidR="00B561AE">
        <w:rPr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B561AE">
        <w:rPr>
          <w:lang w:val="de-CH"/>
        </w:rPr>
        <w:instrText xml:space="preserve"> FORMTEXT </w:instrText>
      </w:r>
      <w:r w:rsidR="00B561AE">
        <w:rPr>
          <w:lang w:val="de-CH"/>
        </w:rPr>
      </w:r>
      <w:r w:rsidR="00B561AE">
        <w:rPr>
          <w:lang w:val="de-CH"/>
        </w:rPr>
        <w:fldChar w:fldCharType="separate"/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noProof/>
          <w:lang w:val="de-CH"/>
        </w:rPr>
        <w:t> </w:t>
      </w:r>
      <w:r w:rsidR="00B561AE">
        <w:rPr>
          <w:lang w:val="de-CH"/>
        </w:rPr>
        <w:fldChar w:fldCharType="end"/>
      </w:r>
      <w:bookmarkEnd w:id="9"/>
      <w:r w:rsidR="00B561AE">
        <w:rPr>
          <w:lang w:val="de-CH"/>
        </w:rPr>
        <w:t xml:space="preserve"> Stunden</w:t>
      </w:r>
      <w:r>
        <w:rPr>
          <w:lang w:val="de-CH"/>
        </w:rPr>
        <w:t xml:space="preserve"> pro Woche.</w:t>
      </w:r>
    </w:p>
    <w:p w:rsidR="0083281C" w:rsidRDefault="0083281C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F8131C" w:rsidRDefault="00F8131C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A6709B" w:rsidRPr="00A6709B" w:rsidRDefault="00A6709B" w:rsidP="00D01319">
      <w:pPr>
        <w:tabs>
          <w:tab w:val="left" w:pos="2835"/>
        </w:tabs>
        <w:spacing w:line="276" w:lineRule="auto"/>
        <w:rPr>
          <w:b/>
          <w:lang w:val="de-CH"/>
        </w:rPr>
      </w:pPr>
      <w:r w:rsidRPr="00A6709B">
        <w:rPr>
          <w:b/>
          <w:lang w:val="de-CH"/>
        </w:rPr>
        <w:t>3. Probezeit</w:t>
      </w:r>
    </w:p>
    <w:p w:rsidR="00A6709B" w:rsidRDefault="00A6709B" w:rsidP="00D01319">
      <w:pPr>
        <w:tabs>
          <w:tab w:val="left" w:pos="2835"/>
        </w:tabs>
        <w:spacing w:line="276" w:lineRule="auto"/>
        <w:rPr>
          <w:lang w:val="de-CH"/>
        </w:rPr>
      </w:pPr>
      <w:r>
        <w:rPr>
          <w:lang w:val="de-CH"/>
        </w:rPr>
        <w:t>Die Probezeit beträgt 3 Monate. Während der Probezeit kann das Arbeitsverhältnis von beiden Seiten mit einer Frist von 7 Kalendertagen gekündigt werden.</w:t>
      </w:r>
    </w:p>
    <w:p w:rsidR="0083281C" w:rsidRDefault="0083281C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F8131C" w:rsidRDefault="00F8131C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A6709B" w:rsidRPr="00A6709B" w:rsidRDefault="00A6709B" w:rsidP="00D01319">
      <w:pPr>
        <w:tabs>
          <w:tab w:val="left" w:pos="2835"/>
        </w:tabs>
        <w:spacing w:line="276" w:lineRule="auto"/>
        <w:rPr>
          <w:b/>
          <w:lang w:val="de-CH"/>
        </w:rPr>
      </w:pPr>
      <w:r w:rsidRPr="00A6709B">
        <w:rPr>
          <w:b/>
          <w:lang w:val="de-CH"/>
        </w:rPr>
        <w:t>4. Ferien</w:t>
      </w:r>
    </w:p>
    <w:p w:rsidR="00A6709B" w:rsidRDefault="00A6709B" w:rsidP="00D01319">
      <w:pPr>
        <w:tabs>
          <w:tab w:val="left" w:pos="2835"/>
        </w:tabs>
        <w:spacing w:line="276" w:lineRule="auto"/>
        <w:rPr>
          <w:lang w:val="de-CH"/>
        </w:rPr>
      </w:pPr>
      <w:r w:rsidRPr="00A6709B">
        <w:rPr>
          <w:lang w:val="de-CH"/>
        </w:rPr>
        <w:t>Der</w:t>
      </w:r>
      <w:r w:rsidR="00B561AE">
        <w:rPr>
          <w:lang w:val="de-CH"/>
        </w:rPr>
        <w:t xml:space="preserve"> Arbeitnehmer hat Anspruch auf </w:t>
      </w:r>
      <w:r w:rsidR="00AE4119">
        <w:rPr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E4119">
        <w:rPr>
          <w:lang w:val="de-CH"/>
        </w:rPr>
        <w:instrText xml:space="preserve"> FORMTEXT </w:instrText>
      </w:r>
      <w:r w:rsidR="00AE4119">
        <w:rPr>
          <w:lang w:val="de-CH"/>
        </w:rPr>
      </w:r>
      <w:r w:rsidR="00AE4119">
        <w:rPr>
          <w:lang w:val="de-CH"/>
        </w:rPr>
        <w:fldChar w:fldCharType="separate"/>
      </w:r>
      <w:r w:rsidR="00AE4119">
        <w:rPr>
          <w:noProof/>
          <w:lang w:val="de-CH"/>
        </w:rPr>
        <w:t> </w:t>
      </w:r>
      <w:r w:rsidR="00AE4119">
        <w:rPr>
          <w:noProof/>
          <w:lang w:val="de-CH"/>
        </w:rPr>
        <w:t> </w:t>
      </w:r>
      <w:r w:rsidR="00AE4119">
        <w:rPr>
          <w:noProof/>
          <w:lang w:val="de-CH"/>
        </w:rPr>
        <w:t> </w:t>
      </w:r>
      <w:r w:rsidR="00AE4119">
        <w:rPr>
          <w:noProof/>
          <w:lang w:val="de-CH"/>
        </w:rPr>
        <w:t> </w:t>
      </w:r>
      <w:r w:rsidR="00AE4119">
        <w:rPr>
          <w:noProof/>
          <w:lang w:val="de-CH"/>
        </w:rPr>
        <w:t> </w:t>
      </w:r>
      <w:r w:rsidR="00AE4119">
        <w:rPr>
          <w:lang w:val="de-CH"/>
        </w:rPr>
        <w:fldChar w:fldCharType="end"/>
      </w:r>
      <w:bookmarkEnd w:id="10"/>
      <w:r w:rsidRPr="00A6709B">
        <w:rPr>
          <w:lang w:val="de-CH"/>
        </w:rPr>
        <w:t xml:space="preserve"> Wochen Ferien pro </w:t>
      </w:r>
      <w:r>
        <w:rPr>
          <w:lang w:val="de-CH"/>
        </w:rPr>
        <w:t xml:space="preserve">Jahr. Da der Arbeitsvertrag auf </w:t>
      </w:r>
      <w:r w:rsidRPr="00A6709B">
        <w:rPr>
          <w:lang w:val="de-CH"/>
        </w:rPr>
        <w:t>Stundenlohn basiert, wird kein Lohn bezahlt, wenn der Arbeitnehmer Ferien nimmt. Stattdessen wird der Ferienlohn laufend mit jeder Lohnzahlung durch einen Zuschlag auf den Stundenlohn aufgerechnet. D</w:t>
      </w:r>
      <w:r>
        <w:rPr>
          <w:lang w:val="de-CH"/>
        </w:rPr>
        <w:t xml:space="preserve">er Zuschlag </w:t>
      </w:r>
      <w:r w:rsidR="00B561AE">
        <w:rPr>
          <w:lang w:val="de-CH"/>
        </w:rPr>
        <w:t>beträgt</w:t>
      </w:r>
      <w:r>
        <w:rPr>
          <w:lang w:val="de-CH"/>
        </w:rPr>
        <w:t xml:space="preserve"> 10.64% bei 5</w:t>
      </w:r>
      <w:r w:rsidRPr="00A6709B">
        <w:rPr>
          <w:lang w:val="de-CH"/>
        </w:rPr>
        <w:t xml:space="preserve"> Wochen Ferien. </w:t>
      </w:r>
    </w:p>
    <w:p w:rsidR="0083281C" w:rsidRDefault="0083281C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793050" w:rsidRDefault="00793050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793050" w:rsidRDefault="00793050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F8131C" w:rsidRDefault="00F8131C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A6709B" w:rsidRPr="00A6709B" w:rsidRDefault="00A6709B" w:rsidP="00D01319">
      <w:pPr>
        <w:tabs>
          <w:tab w:val="left" w:pos="2835"/>
        </w:tabs>
        <w:spacing w:line="276" w:lineRule="auto"/>
        <w:rPr>
          <w:b/>
          <w:lang w:val="de-CH"/>
        </w:rPr>
      </w:pPr>
      <w:r w:rsidRPr="00A6709B">
        <w:rPr>
          <w:b/>
          <w:lang w:val="de-CH"/>
        </w:rPr>
        <w:lastRenderedPageBreak/>
        <w:t>5. Kündigungsfrist</w:t>
      </w:r>
    </w:p>
    <w:p w:rsidR="00A6709B" w:rsidRPr="00A6709B" w:rsidRDefault="00A6709B" w:rsidP="00D01319">
      <w:pPr>
        <w:tabs>
          <w:tab w:val="left" w:pos="2835"/>
        </w:tabs>
        <w:spacing w:line="276" w:lineRule="auto"/>
        <w:rPr>
          <w:rFonts w:cstheme="minorHAnsi"/>
          <w:lang w:val="de-CH"/>
        </w:rPr>
      </w:pPr>
      <w:r w:rsidRPr="00A6709B">
        <w:rPr>
          <w:rFonts w:cstheme="minorHAnsi"/>
          <w:lang w:val="de-CH"/>
        </w:rPr>
        <w:t xml:space="preserve">Nach Ablauf der Probezeit kann das Arbeitsverhältnis jeweils per Ende Monat mit den folgenden Fristen gekündigt werden: </w:t>
      </w:r>
    </w:p>
    <w:p w:rsidR="00A6709B" w:rsidRPr="00A6709B" w:rsidRDefault="00A6709B" w:rsidP="00D01319">
      <w:pPr>
        <w:tabs>
          <w:tab w:val="left" w:pos="2835"/>
        </w:tabs>
        <w:spacing w:line="276" w:lineRule="auto"/>
        <w:rPr>
          <w:rFonts w:eastAsia="MS Gothic" w:cstheme="minorHAnsi"/>
          <w:lang w:val="de-CH"/>
        </w:rPr>
      </w:pPr>
      <w:r w:rsidRPr="00A6709B">
        <w:rPr>
          <w:rFonts w:cstheme="minorHAnsi"/>
          <w:lang w:val="de-CH"/>
        </w:rPr>
        <w:t>1. Dienstjahr:</w:t>
      </w:r>
      <w:r w:rsidRPr="00A6709B">
        <w:rPr>
          <w:rFonts w:ascii="MS Gothic" w:eastAsia="MS Gothic" w:hAnsi="MS Gothic" w:cs="MS Gothic" w:hint="eastAsia"/>
          <w:lang w:val="de-CH"/>
        </w:rPr>
        <w:t> </w:t>
      </w:r>
      <w:r w:rsidRPr="00A6709B">
        <w:rPr>
          <w:rFonts w:eastAsia="MS Gothic" w:cstheme="minorHAnsi"/>
          <w:lang w:val="de-CH"/>
        </w:rPr>
        <w:tab/>
        <w:t>1 Monat</w:t>
      </w:r>
    </w:p>
    <w:p w:rsidR="00A6709B" w:rsidRPr="00A6709B" w:rsidRDefault="00A6709B" w:rsidP="00D01319">
      <w:pPr>
        <w:tabs>
          <w:tab w:val="left" w:pos="2835"/>
        </w:tabs>
        <w:spacing w:line="276" w:lineRule="auto"/>
        <w:rPr>
          <w:rFonts w:cstheme="minorHAnsi"/>
          <w:lang w:val="de-CH"/>
        </w:rPr>
      </w:pPr>
      <w:r w:rsidRPr="00A6709B">
        <w:rPr>
          <w:rFonts w:cstheme="minorHAnsi"/>
          <w:lang w:val="de-CH"/>
        </w:rPr>
        <w:t xml:space="preserve">2. bis 9. Dienstjahr: </w:t>
      </w:r>
      <w:r w:rsidRPr="00A6709B">
        <w:rPr>
          <w:rFonts w:cstheme="minorHAnsi"/>
          <w:lang w:val="de-CH"/>
        </w:rPr>
        <w:tab/>
        <w:t>2 Monate</w:t>
      </w:r>
    </w:p>
    <w:p w:rsidR="0083281C" w:rsidRDefault="00A6709B" w:rsidP="00F8131C">
      <w:pPr>
        <w:tabs>
          <w:tab w:val="left" w:pos="2835"/>
        </w:tabs>
        <w:spacing w:line="276" w:lineRule="auto"/>
        <w:rPr>
          <w:rFonts w:cstheme="minorHAnsi"/>
          <w:lang w:val="de-CH"/>
        </w:rPr>
      </w:pPr>
      <w:r w:rsidRPr="00A6709B">
        <w:rPr>
          <w:rFonts w:cstheme="minorHAnsi"/>
          <w:lang w:val="de-CH"/>
        </w:rPr>
        <w:t xml:space="preserve">Ab 10. Dienstjahr: </w:t>
      </w:r>
      <w:r w:rsidRPr="00A6709B">
        <w:rPr>
          <w:rFonts w:cstheme="minorHAnsi"/>
          <w:lang w:val="de-CH"/>
        </w:rPr>
        <w:tab/>
        <w:t>3 Monate</w:t>
      </w:r>
    </w:p>
    <w:p w:rsidR="00793050" w:rsidRDefault="00793050" w:rsidP="00F8131C">
      <w:pPr>
        <w:tabs>
          <w:tab w:val="left" w:pos="2835"/>
        </w:tabs>
        <w:spacing w:line="276" w:lineRule="auto"/>
        <w:rPr>
          <w:rFonts w:cstheme="minorHAnsi"/>
          <w:lang w:val="de-CH"/>
        </w:rPr>
      </w:pPr>
    </w:p>
    <w:p w:rsidR="00793050" w:rsidRPr="00A6709B" w:rsidRDefault="00793050" w:rsidP="00F8131C">
      <w:pPr>
        <w:tabs>
          <w:tab w:val="left" w:pos="2835"/>
        </w:tabs>
        <w:spacing w:line="276" w:lineRule="auto"/>
        <w:rPr>
          <w:rFonts w:cstheme="minorHAnsi"/>
          <w:lang w:val="de-CH"/>
        </w:rPr>
      </w:pPr>
    </w:p>
    <w:p w:rsidR="00401B46" w:rsidRDefault="00BA1D2F" w:rsidP="00A6709B">
      <w:pPr>
        <w:tabs>
          <w:tab w:val="left" w:pos="2835"/>
        </w:tabs>
        <w:rPr>
          <w:rFonts w:cstheme="minorHAnsi"/>
          <w:b/>
          <w:lang w:val="de-CH"/>
        </w:rPr>
      </w:pPr>
      <w:r w:rsidRPr="00BA1D2F">
        <w:rPr>
          <w:rFonts w:cstheme="minorHAnsi"/>
          <w:b/>
          <w:lang w:val="de-CH"/>
        </w:rPr>
        <w:t>6. Lohn</w:t>
      </w:r>
    </w:p>
    <w:p w:rsidR="00AE4119" w:rsidRDefault="00401B46" w:rsidP="00A6709B">
      <w:pPr>
        <w:tabs>
          <w:tab w:val="left" w:pos="2835"/>
        </w:tabs>
        <w:rPr>
          <w:rFonts w:cstheme="minorHAnsi"/>
          <w:lang w:val="de-CH"/>
        </w:rPr>
      </w:pPr>
      <w:r w:rsidRPr="00401B46">
        <w:rPr>
          <w:rFonts w:cstheme="minorHAnsi"/>
          <w:lang w:val="de-CH"/>
        </w:rPr>
        <w:t>Der Lohn wird im Stundenlohn</w:t>
      </w:r>
      <w:r w:rsidR="00AE4119">
        <w:rPr>
          <w:rFonts w:cstheme="minorHAnsi"/>
          <w:lang w:val="de-CH"/>
        </w:rPr>
        <w:t xml:space="preserve"> einmal monatlich jeweils per Ende des Monats </w:t>
      </w:r>
      <w:r w:rsidRPr="00401B46">
        <w:rPr>
          <w:rFonts w:cstheme="minorHAnsi"/>
          <w:lang w:val="de-CH"/>
        </w:rPr>
        <w:t xml:space="preserve">ausbezahlt. </w:t>
      </w:r>
    </w:p>
    <w:p w:rsidR="00401B46" w:rsidRPr="00401B46" w:rsidRDefault="00401B46" w:rsidP="00A6709B">
      <w:pPr>
        <w:tabs>
          <w:tab w:val="left" w:pos="2835"/>
        </w:tabs>
        <w:rPr>
          <w:rFonts w:cstheme="minorHAnsi"/>
          <w:lang w:val="de-CH"/>
        </w:rPr>
      </w:pPr>
      <w:r w:rsidRPr="00401B46">
        <w:rPr>
          <w:rFonts w:cstheme="minorHAnsi"/>
          <w:lang w:val="de-CH"/>
        </w:rPr>
        <w:t>Es gelten die folgenden Ansätze:</w:t>
      </w:r>
    </w:p>
    <w:p w:rsidR="00BA1D2F" w:rsidRDefault="00BA1D2F" w:rsidP="00A6709B">
      <w:pPr>
        <w:tabs>
          <w:tab w:val="left" w:pos="2835"/>
        </w:tabs>
        <w:rPr>
          <w:rFonts w:cstheme="minorHAnsi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552"/>
        <w:gridCol w:w="2264"/>
      </w:tblGrid>
      <w:tr w:rsidR="00BA1D2F" w:rsidTr="00F3411E">
        <w:tc>
          <w:tcPr>
            <w:tcW w:w="3539" w:type="dxa"/>
          </w:tcPr>
          <w:p w:rsidR="00BA1D2F" w:rsidRDefault="00BA1D2F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</w:p>
        </w:tc>
        <w:tc>
          <w:tcPr>
            <w:tcW w:w="1701" w:type="dxa"/>
          </w:tcPr>
          <w:p w:rsidR="00BA1D2F" w:rsidRDefault="00BA1D2F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Ansatz in %</w:t>
            </w:r>
          </w:p>
        </w:tc>
        <w:tc>
          <w:tcPr>
            <w:tcW w:w="1552" w:type="dxa"/>
          </w:tcPr>
          <w:p w:rsidR="00BA1D2F" w:rsidRDefault="00BA1D2F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Basis in CHF</w:t>
            </w:r>
          </w:p>
        </w:tc>
        <w:tc>
          <w:tcPr>
            <w:tcW w:w="2264" w:type="dxa"/>
          </w:tcPr>
          <w:p w:rsidR="00BA1D2F" w:rsidRDefault="00BA1D2F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Total in CHF</w:t>
            </w:r>
          </w:p>
        </w:tc>
      </w:tr>
      <w:tr w:rsidR="00BA1D2F" w:rsidTr="00F3411E">
        <w:tc>
          <w:tcPr>
            <w:tcW w:w="3539" w:type="dxa"/>
          </w:tcPr>
          <w:p w:rsidR="00BA1D2F" w:rsidRDefault="00BA1D2F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Grundlohn pro Stunde</w:t>
            </w:r>
            <w:r w:rsidR="00F8131C">
              <w:rPr>
                <w:rFonts w:cstheme="minorHAnsi"/>
                <w:lang w:val="de-CH"/>
              </w:rPr>
              <w:t xml:space="preserve"> (Netto)</w:t>
            </w:r>
          </w:p>
        </w:tc>
        <w:tc>
          <w:tcPr>
            <w:tcW w:w="1701" w:type="dxa"/>
          </w:tcPr>
          <w:p w:rsidR="00BA1D2F" w:rsidRDefault="00BA1D2F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</w:p>
        </w:tc>
        <w:tc>
          <w:tcPr>
            <w:tcW w:w="1552" w:type="dxa"/>
          </w:tcPr>
          <w:p w:rsidR="00BA1D2F" w:rsidRDefault="00BA1D2F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</w:p>
        </w:tc>
        <w:tc>
          <w:tcPr>
            <w:tcW w:w="2264" w:type="dxa"/>
          </w:tcPr>
          <w:p w:rsidR="00BA1D2F" w:rsidRDefault="00F3411E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25.00</w:t>
            </w:r>
          </w:p>
        </w:tc>
      </w:tr>
      <w:tr w:rsidR="00BA1D2F" w:rsidTr="00F3411E">
        <w:tc>
          <w:tcPr>
            <w:tcW w:w="3539" w:type="dxa"/>
          </w:tcPr>
          <w:p w:rsidR="00BA1D2F" w:rsidRDefault="00BA1D2F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Ferienzuschlag</w:t>
            </w:r>
          </w:p>
        </w:tc>
        <w:tc>
          <w:tcPr>
            <w:tcW w:w="1701" w:type="dxa"/>
          </w:tcPr>
          <w:p w:rsidR="00BA1D2F" w:rsidRDefault="00BA1D2F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10.64</w:t>
            </w:r>
          </w:p>
        </w:tc>
        <w:tc>
          <w:tcPr>
            <w:tcW w:w="1552" w:type="dxa"/>
          </w:tcPr>
          <w:p w:rsidR="00BA1D2F" w:rsidRDefault="00F3411E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25.00</w:t>
            </w:r>
          </w:p>
        </w:tc>
        <w:tc>
          <w:tcPr>
            <w:tcW w:w="2264" w:type="dxa"/>
          </w:tcPr>
          <w:p w:rsidR="00BA1D2F" w:rsidRDefault="00F3411E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2.66</w:t>
            </w:r>
          </w:p>
        </w:tc>
      </w:tr>
      <w:tr w:rsidR="00BA1D2F" w:rsidTr="00F3411E">
        <w:tc>
          <w:tcPr>
            <w:tcW w:w="3539" w:type="dxa"/>
          </w:tcPr>
          <w:p w:rsidR="00BA1D2F" w:rsidRPr="00F3411E" w:rsidRDefault="00F3411E" w:rsidP="00A6709B">
            <w:pPr>
              <w:tabs>
                <w:tab w:val="left" w:pos="2835"/>
              </w:tabs>
              <w:rPr>
                <w:rFonts w:cstheme="minorHAnsi"/>
                <w:b/>
                <w:lang w:val="de-CH"/>
              </w:rPr>
            </w:pPr>
            <w:r w:rsidRPr="00F3411E">
              <w:rPr>
                <w:rFonts w:cstheme="minorHAnsi"/>
                <w:b/>
                <w:lang w:val="de-CH"/>
              </w:rPr>
              <w:t xml:space="preserve">Stundenlohn </w:t>
            </w:r>
            <w:r w:rsidR="00F8131C">
              <w:rPr>
                <w:rFonts w:cstheme="minorHAnsi"/>
                <w:b/>
                <w:lang w:val="de-CH"/>
              </w:rPr>
              <w:t>(</w:t>
            </w:r>
            <w:r w:rsidRPr="00F3411E">
              <w:rPr>
                <w:rFonts w:cstheme="minorHAnsi"/>
                <w:b/>
                <w:lang w:val="de-CH"/>
              </w:rPr>
              <w:t>Brutto</w:t>
            </w:r>
            <w:r w:rsidR="00F8131C">
              <w:rPr>
                <w:rFonts w:cstheme="minorHAnsi"/>
                <w:b/>
                <w:lang w:val="de-CH"/>
              </w:rPr>
              <w:t>)</w:t>
            </w:r>
          </w:p>
        </w:tc>
        <w:tc>
          <w:tcPr>
            <w:tcW w:w="1701" w:type="dxa"/>
          </w:tcPr>
          <w:p w:rsidR="00BA1D2F" w:rsidRPr="00F3411E" w:rsidRDefault="00BA1D2F" w:rsidP="00A6709B">
            <w:pPr>
              <w:tabs>
                <w:tab w:val="left" w:pos="2835"/>
              </w:tabs>
              <w:rPr>
                <w:rFonts w:cstheme="minorHAnsi"/>
                <w:b/>
                <w:lang w:val="de-CH"/>
              </w:rPr>
            </w:pPr>
          </w:p>
        </w:tc>
        <w:tc>
          <w:tcPr>
            <w:tcW w:w="1552" w:type="dxa"/>
          </w:tcPr>
          <w:p w:rsidR="00BA1D2F" w:rsidRPr="00F3411E" w:rsidRDefault="00BA1D2F" w:rsidP="00A6709B">
            <w:pPr>
              <w:tabs>
                <w:tab w:val="left" w:pos="2835"/>
              </w:tabs>
              <w:rPr>
                <w:rFonts w:cstheme="minorHAnsi"/>
                <w:b/>
                <w:lang w:val="de-CH"/>
              </w:rPr>
            </w:pPr>
          </w:p>
        </w:tc>
        <w:tc>
          <w:tcPr>
            <w:tcW w:w="2264" w:type="dxa"/>
          </w:tcPr>
          <w:p w:rsidR="00BA1D2F" w:rsidRPr="00F3411E" w:rsidRDefault="00F3411E" w:rsidP="00A6709B">
            <w:pPr>
              <w:tabs>
                <w:tab w:val="left" w:pos="2835"/>
              </w:tabs>
              <w:rPr>
                <w:rFonts w:cstheme="minorHAnsi"/>
                <w:b/>
                <w:lang w:val="de-CH"/>
              </w:rPr>
            </w:pPr>
            <w:r w:rsidRPr="00F3411E">
              <w:rPr>
                <w:rFonts w:cstheme="minorHAnsi"/>
                <w:b/>
                <w:lang w:val="de-CH"/>
              </w:rPr>
              <w:t>27.66</w:t>
            </w:r>
          </w:p>
        </w:tc>
      </w:tr>
      <w:tr w:rsidR="00F3411E" w:rsidTr="00F3411E">
        <w:tc>
          <w:tcPr>
            <w:tcW w:w="3539" w:type="dxa"/>
          </w:tcPr>
          <w:p w:rsidR="00F3411E" w:rsidRDefault="00F3411E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</w:p>
        </w:tc>
        <w:tc>
          <w:tcPr>
            <w:tcW w:w="1701" w:type="dxa"/>
          </w:tcPr>
          <w:p w:rsidR="00F3411E" w:rsidRDefault="00F3411E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</w:p>
        </w:tc>
        <w:tc>
          <w:tcPr>
            <w:tcW w:w="1552" w:type="dxa"/>
          </w:tcPr>
          <w:p w:rsidR="00F3411E" w:rsidRDefault="00F3411E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</w:p>
        </w:tc>
        <w:tc>
          <w:tcPr>
            <w:tcW w:w="2264" w:type="dxa"/>
          </w:tcPr>
          <w:p w:rsidR="00F3411E" w:rsidRDefault="00F3411E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</w:p>
        </w:tc>
      </w:tr>
      <w:tr w:rsidR="00F3411E" w:rsidTr="00F3411E">
        <w:tc>
          <w:tcPr>
            <w:tcW w:w="3539" w:type="dxa"/>
          </w:tcPr>
          <w:p w:rsidR="00F3411E" w:rsidRDefault="00F3411E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Abzüge</w:t>
            </w:r>
          </w:p>
        </w:tc>
        <w:tc>
          <w:tcPr>
            <w:tcW w:w="1701" w:type="dxa"/>
          </w:tcPr>
          <w:p w:rsidR="00F3411E" w:rsidRDefault="00F3411E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</w:p>
        </w:tc>
        <w:tc>
          <w:tcPr>
            <w:tcW w:w="1552" w:type="dxa"/>
          </w:tcPr>
          <w:p w:rsidR="00F3411E" w:rsidRDefault="00F3411E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</w:p>
        </w:tc>
        <w:tc>
          <w:tcPr>
            <w:tcW w:w="2264" w:type="dxa"/>
          </w:tcPr>
          <w:p w:rsidR="00F3411E" w:rsidRDefault="00F3411E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</w:p>
        </w:tc>
      </w:tr>
      <w:tr w:rsidR="00F3411E" w:rsidTr="00F3411E">
        <w:tc>
          <w:tcPr>
            <w:tcW w:w="3539" w:type="dxa"/>
          </w:tcPr>
          <w:p w:rsidR="00F3411E" w:rsidRDefault="00F3411E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AHV / IV / EO</w:t>
            </w:r>
          </w:p>
        </w:tc>
        <w:tc>
          <w:tcPr>
            <w:tcW w:w="1701" w:type="dxa"/>
          </w:tcPr>
          <w:p w:rsidR="00F3411E" w:rsidRDefault="00F3411E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5.125</w:t>
            </w:r>
          </w:p>
        </w:tc>
        <w:tc>
          <w:tcPr>
            <w:tcW w:w="1552" w:type="dxa"/>
          </w:tcPr>
          <w:p w:rsidR="00F3411E" w:rsidRDefault="00F3411E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27.08</w:t>
            </w:r>
          </w:p>
        </w:tc>
        <w:tc>
          <w:tcPr>
            <w:tcW w:w="2264" w:type="dxa"/>
          </w:tcPr>
          <w:p w:rsidR="00F3411E" w:rsidRDefault="00F3411E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1.42</w:t>
            </w:r>
          </w:p>
        </w:tc>
      </w:tr>
      <w:tr w:rsidR="00F3411E" w:rsidTr="00F3411E">
        <w:tc>
          <w:tcPr>
            <w:tcW w:w="3539" w:type="dxa"/>
          </w:tcPr>
          <w:p w:rsidR="00F3411E" w:rsidRDefault="00F3411E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ALV</w:t>
            </w:r>
          </w:p>
        </w:tc>
        <w:tc>
          <w:tcPr>
            <w:tcW w:w="1701" w:type="dxa"/>
          </w:tcPr>
          <w:p w:rsidR="00F3411E" w:rsidRDefault="00F3411E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1.1</w:t>
            </w:r>
          </w:p>
        </w:tc>
        <w:tc>
          <w:tcPr>
            <w:tcW w:w="1552" w:type="dxa"/>
          </w:tcPr>
          <w:p w:rsidR="00F3411E" w:rsidRDefault="00F3411E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27.08</w:t>
            </w:r>
          </w:p>
        </w:tc>
        <w:tc>
          <w:tcPr>
            <w:tcW w:w="2264" w:type="dxa"/>
          </w:tcPr>
          <w:p w:rsidR="00F3411E" w:rsidRDefault="00F3411E" w:rsidP="00A6709B">
            <w:pPr>
              <w:tabs>
                <w:tab w:val="left" w:pos="2835"/>
              </w:tabs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0.30</w:t>
            </w:r>
          </w:p>
        </w:tc>
      </w:tr>
    </w:tbl>
    <w:p w:rsidR="00BA1D2F" w:rsidRDefault="00BA1D2F" w:rsidP="00D01319">
      <w:pPr>
        <w:tabs>
          <w:tab w:val="left" w:pos="2835"/>
        </w:tabs>
        <w:spacing w:line="276" w:lineRule="auto"/>
        <w:rPr>
          <w:rFonts w:cstheme="minorHAnsi"/>
          <w:lang w:val="de-CH"/>
        </w:rPr>
      </w:pPr>
    </w:p>
    <w:p w:rsidR="008E07AE" w:rsidRDefault="008E07AE" w:rsidP="00D01319">
      <w:pPr>
        <w:tabs>
          <w:tab w:val="left" w:pos="2835"/>
        </w:tabs>
        <w:spacing w:line="276" w:lineRule="auto"/>
        <w:rPr>
          <w:rFonts w:cstheme="minorHAnsi"/>
          <w:lang w:val="de-CH"/>
        </w:rPr>
      </w:pPr>
    </w:p>
    <w:p w:rsidR="008E07AE" w:rsidRPr="008E07AE" w:rsidRDefault="008E07AE" w:rsidP="00D01319">
      <w:pPr>
        <w:tabs>
          <w:tab w:val="left" w:pos="2835"/>
        </w:tabs>
        <w:spacing w:line="276" w:lineRule="auto"/>
        <w:rPr>
          <w:rFonts w:cstheme="minorHAnsi"/>
          <w:b/>
          <w:lang w:val="de-CH"/>
        </w:rPr>
      </w:pPr>
      <w:r>
        <w:rPr>
          <w:rFonts w:cstheme="minorHAnsi"/>
          <w:b/>
          <w:lang w:val="de-CH"/>
        </w:rPr>
        <w:t>7</w:t>
      </w:r>
      <w:r w:rsidRPr="008E07AE">
        <w:rPr>
          <w:rFonts w:cstheme="minorHAnsi"/>
          <w:b/>
          <w:lang w:val="de-CH"/>
        </w:rPr>
        <w:t>. Lohnfortzahlung</w:t>
      </w:r>
    </w:p>
    <w:p w:rsidR="008E07AE" w:rsidRPr="008E07AE" w:rsidRDefault="008E07AE" w:rsidP="00D01319">
      <w:pPr>
        <w:tabs>
          <w:tab w:val="left" w:pos="2835"/>
        </w:tabs>
        <w:spacing w:line="276" w:lineRule="auto"/>
        <w:rPr>
          <w:lang w:val="de-CH"/>
        </w:rPr>
      </w:pPr>
      <w:r w:rsidRPr="0040507C">
        <w:rPr>
          <w:lang w:val="de-CH"/>
        </w:rPr>
        <w:t>Lohnfortzahlung bei Arbeitsunfähigkeit: Die Lohnfortzahlung bei Krankheit und Nichtbetriebsunfall bei weniger als 8 Stunden pro Woche richtet sich ausschliesslich nach den Bestimmungen des Obligationenrechts.</w:t>
      </w:r>
    </w:p>
    <w:p w:rsidR="00F3411E" w:rsidRDefault="00F3411E" w:rsidP="00D01319">
      <w:pPr>
        <w:tabs>
          <w:tab w:val="left" w:pos="2835"/>
        </w:tabs>
        <w:spacing w:line="276" w:lineRule="auto"/>
        <w:rPr>
          <w:rFonts w:cstheme="minorHAnsi"/>
          <w:lang w:val="de-CH"/>
        </w:rPr>
      </w:pPr>
    </w:p>
    <w:p w:rsidR="008E07AE" w:rsidRDefault="008E07AE" w:rsidP="00D01319">
      <w:pPr>
        <w:tabs>
          <w:tab w:val="left" w:pos="2835"/>
        </w:tabs>
        <w:spacing w:line="276" w:lineRule="auto"/>
        <w:rPr>
          <w:rFonts w:cstheme="minorHAnsi"/>
          <w:lang w:val="de-CH"/>
        </w:rPr>
      </w:pPr>
    </w:p>
    <w:p w:rsidR="00BA1D2F" w:rsidRPr="00BA1D2F" w:rsidRDefault="008E07AE" w:rsidP="00D01319">
      <w:pPr>
        <w:tabs>
          <w:tab w:val="left" w:pos="2835"/>
        </w:tabs>
        <w:spacing w:line="276" w:lineRule="auto"/>
        <w:rPr>
          <w:rFonts w:cstheme="minorHAnsi"/>
          <w:b/>
          <w:lang w:val="de-CH"/>
        </w:rPr>
      </w:pPr>
      <w:r>
        <w:rPr>
          <w:rFonts w:cstheme="minorHAnsi"/>
          <w:b/>
          <w:lang w:val="de-CH"/>
        </w:rPr>
        <w:t>8</w:t>
      </w:r>
      <w:r w:rsidR="00BA1D2F" w:rsidRPr="00BA1D2F">
        <w:rPr>
          <w:rFonts w:cstheme="minorHAnsi"/>
          <w:b/>
          <w:lang w:val="de-CH"/>
        </w:rPr>
        <w:t>. Schweigepflicht</w:t>
      </w:r>
    </w:p>
    <w:p w:rsidR="00BA1D2F" w:rsidRPr="00BA1D2F" w:rsidRDefault="00BA1D2F" w:rsidP="00D01319">
      <w:pPr>
        <w:tabs>
          <w:tab w:val="left" w:pos="2835"/>
        </w:tabs>
        <w:spacing w:line="276" w:lineRule="auto"/>
        <w:rPr>
          <w:lang w:val="de-CH"/>
        </w:rPr>
      </w:pPr>
      <w:r w:rsidRPr="00BA1D2F">
        <w:rPr>
          <w:lang w:val="de-CH"/>
        </w:rPr>
        <w:t xml:space="preserve">Der Arbeitnehmer verpflichtet sich, alle Informationen über das Arbeitsverhältnis und den Arbeitgeber vertraulich zu behandeln. Er bleibt auch nach Auflösung des Arbeitsverhältnisses an diese Schweigepflicht gebunden. </w:t>
      </w:r>
    </w:p>
    <w:p w:rsidR="00BA1D2F" w:rsidRDefault="00BA1D2F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D01319" w:rsidRDefault="00BA1D2F" w:rsidP="00D01319">
      <w:pPr>
        <w:tabs>
          <w:tab w:val="left" w:pos="2835"/>
        </w:tabs>
        <w:spacing w:line="276" w:lineRule="auto"/>
        <w:rPr>
          <w:rFonts w:ascii="Times" w:hAnsi="Times" w:cs="Times"/>
          <w:color w:val="000000"/>
          <w:lang w:val="de-CH"/>
        </w:rPr>
      </w:pPr>
      <w:r w:rsidRPr="00BA1D2F">
        <w:rPr>
          <w:lang w:val="de-CH"/>
        </w:rPr>
        <w:t>Im Übrigen gelten die Bestimmungen des kantonalen Normalarbeitsvertrags zur Hauswirtschaft sowie die Art. 319 ff. des Schweizerischen Obligationenrechts</w:t>
      </w:r>
      <w:r>
        <w:rPr>
          <w:rFonts w:ascii="Times" w:hAnsi="Times" w:cs="Times"/>
          <w:color w:val="000000"/>
          <w:sz w:val="26"/>
          <w:szCs w:val="26"/>
          <w:lang w:val="de-CH"/>
        </w:rPr>
        <w:t xml:space="preserve">. </w:t>
      </w:r>
    </w:p>
    <w:p w:rsidR="00D01319" w:rsidRPr="00D01319" w:rsidRDefault="00D01319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D01319" w:rsidRDefault="00B561AE" w:rsidP="00D01319">
      <w:pPr>
        <w:tabs>
          <w:tab w:val="left" w:pos="2835"/>
        </w:tabs>
        <w:spacing w:line="276" w:lineRule="auto"/>
        <w:rPr>
          <w:lang w:val="de-CH"/>
        </w:rPr>
      </w:pPr>
      <w:r>
        <w:rPr>
          <w:lang w:val="de-CH"/>
        </w:rPr>
        <w:t>Musterort</w:t>
      </w:r>
      <w:r w:rsidR="00D01319" w:rsidRPr="00D01319">
        <w:rPr>
          <w:lang w:val="de-CH"/>
        </w:rPr>
        <w:t xml:space="preserve">, </w:t>
      </w:r>
      <w:r w:rsidR="008E07AE">
        <w:rPr>
          <w:lang w:val="de-CH"/>
        </w:rPr>
        <w:fldChar w:fldCharType="begin"/>
      </w:r>
      <w:r w:rsidR="008E07AE">
        <w:rPr>
          <w:lang w:val="de-CH"/>
        </w:rPr>
        <w:instrText xml:space="preserve"> TIME \@ "d. MMMM yyyy" </w:instrText>
      </w:r>
      <w:r w:rsidR="008E07AE">
        <w:rPr>
          <w:lang w:val="de-CH"/>
        </w:rPr>
        <w:fldChar w:fldCharType="separate"/>
      </w:r>
      <w:r w:rsidR="008E07AE">
        <w:rPr>
          <w:noProof/>
          <w:lang w:val="de-CH"/>
        </w:rPr>
        <w:t>1. Juni 2020</w:t>
      </w:r>
      <w:r w:rsidR="008E07AE">
        <w:rPr>
          <w:lang w:val="de-CH"/>
        </w:rPr>
        <w:fldChar w:fldCharType="end"/>
      </w:r>
      <w:bookmarkStart w:id="11" w:name="_GoBack"/>
      <w:bookmarkEnd w:id="11"/>
    </w:p>
    <w:p w:rsidR="00D01319" w:rsidRDefault="00D01319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8E07AE" w:rsidRDefault="008E07AE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D01319" w:rsidRDefault="00D01319" w:rsidP="00D01319">
      <w:pPr>
        <w:tabs>
          <w:tab w:val="left" w:pos="2835"/>
        </w:tabs>
        <w:spacing w:line="276" w:lineRule="auto"/>
        <w:rPr>
          <w:lang w:val="de-CH"/>
        </w:rPr>
      </w:pPr>
      <w:r>
        <w:rPr>
          <w:lang w:val="de-CH"/>
        </w:rPr>
        <w:t>Arbeitgeber: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Arbeitnehmerin:</w:t>
      </w:r>
    </w:p>
    <w:p w:rsidR="00D01319" w:rsidRDefault="00D01319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8E07AE" w:rsidRDefault="008E07AE" w:rsidP="00D01319">
      <w:pPr>
        <w:tabs>
          <w:tab w:val="left" w:pos="2835"/>
        </w:tabs>
        <w:spacing w:line="276" w:lineRule="auto"/>
        <w:rPr>
          <w:lang w:val="de-CH"/>
        </w:rPr>
      </w:pPr>
    </w:p>
    <w:p w:rsidR="00D01319" w:rsidRPr="00D01319" w:rsidRDefault="00D01319" w:rsidP="00D01319">
      <w:pPr>
        <w:tabs>
          <w:tab w:val="left" w:pos="2835"/>
        </w:tabs>
        <w:spacing w:line="276" w:lineRule="auto"/>
        <w:rPr>
          <w:lang w:val="de-CH"/>
        </w:rPr>
      </w:pPr>
      <w:r>
        <w:rPr>
          <w:lang w:val="de-CH"/>
        </w:rPr>
        <w:t>__________________________</w:t>
      </w:r>
      <w:r>
        <w:rPr>
          <w:lang w:val="de-CH"/>
        </w:rPr>
        <w:tab/>
      </w:r>
      <w:r>
        <w:rPr>
          <w:lang w:val="de-CH"/>
        </w:rPr>
        <w:tab/>
        <w:t>______________________________</w:t>
      </w:r>
    </w:p>
    <w:sectPr w:rsidR="00D01319" w:rsidRPr="00D01319" w:rsidSect="006334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C6CC8"/>
    <w:multiLevelType w:val="hybridMultilevel"/>
    <w:tmpl w:val="0E149A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66E6F"/>
    <w:multiLevelType w:val="hybridMultilevel"/>
    <w:tmpl w:val="1408DE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22ADC"/>
    <w:multiLevelType w:val="hybridMultilevel"/>
    <w:tmpl w:val="F4CE3E86"/>
    <w:lvl w:ilvl="0" w:tplc="A05088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9B"/>
    <w:rsid w:val="003438A0"/>
    <w:rsid w:val="00363D32"/>
    <w:rsid w:val="00401B46"/>
    <w:rsid w:val="005D6584"/>
    <w:rsid w:val="00633435"/>
    <w:rsid w:val="00793050"/>
    <w:rsid w:val="0083281C"/>
    <w:rsid w:val="008E07AE"/>
    <w:rsid w:val="009465F5"/>
    <w:rsid w:val="00A6709B"/>
    <w:rsid w:val="00AE4119"/>
    <w:rsid w:val="00B561AE"/>
    <w:rsid w:val="00BA1D2F"/>
    <w:rsid w:val="00D01319"/>
    <w:rsid w:val="00D7714B"/>
    <w:rsid w:val="00F3411E"/>
    <w:rsid w:val="00F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B9C7FAC"/>
  <w15:chartTrackingRefBased/>
  <w15:docId w15:val="{627CFAD5-0DCE-0541-B67F-056F9C13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709B"/>
    <w:pPr>
      <w:ind w:left="720"/>
      <w:contextualSpacing/>
    </w:pPr>
  </w:style>
  <w:style w:type="table" w:styleId="Tabellenraster">
    <w:name w:val="Table Grid"/>
    <w:basedOn w:val="NormaleTabelle"/>
    <w:uiPriority w:val="39"/>
    <w:rsid w:val="00BA1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Putzfrau Vorlage</vt:lpstr>
    </vt:vector>
  </TitlesOfParts>
  <Manager/>
  <Company/>
  <LinksUpToDate>false</LinksUpToDate>
  <CharactersWithSpaces>2387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Stundenlohn Vorlage</dc:title>
  <dc:subject>Arbeitsvertrag</dc:subject>
  <dc:creator>https://vorla.ch</dc:creator>
  <cp:keywords/>
  <dc:description>https://vorla.ch
Arbeitsvertrag Stundenlohn Vorlage</dc:description>
  <cp:lastModifiedBy>Michael Muther</cp:lastModifiedBy>
  <cp:revision>13</cp:revision>
  <cp:lastPrinted>2018-07-08T10:51:00Z</cp:lastPrinted>
  <dcterms:created xsi:type="dcterms:W3CDTF">2018-01-27T10:27:00Z</dcterms:created>
  <dcterms:modified xsi:type="dcterms:W3CDTF">2020-06-01T08:42:00Z</dcterms:modified>
  <cp:category>Arbeitsvertrag</cp:category>
</cp:coreProperties>
</file>